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30" w:rsidRDefault="00514CBC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FB1C30" w:rsidRPr="008B4F79" w:rsidRDefault="00514CBC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</w:pP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国家飞碟射击队</w:t>
      </w: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参加第</w:t>
      </w: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32</w:t>
      </w: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届奥运会运动员</w:t>
      </w:r>
    </w:p>
    <w:p w:rsidR="00FB1C30" w:rsidRPr="008B4F79" w:rsidRDefault="00514CBC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</w:pP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选拔办法</w:t>
      </w: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（征求意见稿）</w:t>
      </w:r>
      <w:r w:rsidRPr="008B4F79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 xml:space="preserve"> </w:t>
      </w:r>
    </w:p>
    <w:p w:rsidR="00FB1C30" w:rsidRDefault="00FB1C30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FB1C30" w:rsidRDefault="00514CB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为完成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</w:t>
      </w:r>
      <w:r>
        <w:rPr>
          <w:rFonts w:ascii="仿宋" w:eastAsia="仿宋" w:hAnsi="仿宋" w:cs="仿宋" w:hint="eastAsia"/>
          <w:sz w:val="32"/>
          <w:szCs w:val="32"/>
        </w:rPr>
        <w:t>东京</w:t>
      </w:r>
      <w:r>
        <w:rPr>
          <w:rFonts w:ascii="仿宋" w:eastAsia="仿宋" w:hAnsi="仿宋" w:cs="仿宋" w:hint="eastAsia"/>
          <w:sz w:val="32"/>
          <w:szCs w:val="32"/>
        </w:rPr>
        <w:t>奥运会</w:t>
      </w:r>
      <w:r>
        <w:rPr>
          <w:rFonts w:ascii="仿宋" w:eastAsia="仿宋" w:hAnsi="仿宋" w:cs="仿宋" w:hint="eastAsia"/>
          <w:sz w:val="32"/>
          <w:szCs w:val="32"/>
        </w:rPr>
        <w:t>飞碟项目</w:t>
      </w:r>
      <w:r>
        <w:rPr>
          <w:rFonts w:ascii="仿宋" w:eastAsia="仿宋" w:hAnsi="仿宋" w:cs="仿宋" w:hint="eastAsia"/>
          <w:sz w:val="32"/>
          <w:szCs w:val="32"/>
        </w:rPr>
        <w:t>的参赛任务，选派最优秀运动员参加</w:t>
      </w:r>
      <w:r>
        <w:rPr>
          <w:rFonts w:ascii="仿宋" w:eastAsia="仿宋" w:hAnsi="仿宋" w:cs="仿宋" w:hint="eastAsia"/>
          <w:sz w:val="32"/>
          <w:szCs w:val="32"/>
        </w:rPr>
        <w:t>奥运会</w:t>
      </w:r>
      <w:r>
        <w:rPr>
          <w:rFonts w:ascii="仿宋" w:eastAsia="仿宋" w:hAnsi="仿宋" w:cs="仿宋" w:hint="eastAsia"/>
          <w:sz w:val="32"/>
          <w:szCs w:val="32"/>
        </w:rPr>
        <w:t>，坚持公开、公平、公正原则，采取国际比赛奖励积分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国内选拔赛积分相结合的办法，择优录取参赛运动员人选，特制定选拔办法如下：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一、选拔项目</w:t>
      </w:r>
    </w:p>
    <w:p w:rsidR="00FB1C30" w:rsidRDefault="00514CB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</w:rPr>
        <w:t>男子飞碟多向</w:t>
      </w:r>
    </w:p>
    <w:p w:rsidR="00FB1C30" w:rsidRDefault="00514CB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</w:rPr>
        <w:t>女子飞碟多向</w:t>
      </w:r>
    </w:p>
    <w:p w:rsidR="00FB1C30" w:rsidRDefault="00514CB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</w:rPr>
        <w:t>男子飞碟双向</w:t>
      </w:r>
    </w:p>
    <w:p w:rsidR="00FB1C30" w:rsidRDefault="00514CB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 xml:space="preserve">) </w:t>
      </w:r>
      <w:r>
        <w:rPr>
          <w:rFonts w:ascii="仿宋" w:eastAsia="仿宋" w:hAnsi="仿宋" w:cs="仿宋" w:hint="eastAsia"/>
          <w:sz w:val="32"/>
          <w:szCs w:val="32"/>
        </w:rPr>
        <w:t>女子飞碟双向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二、选拔赛场次、时间和地点</w:t>
      </w:r>
    </w:p>
    <w:p w:rsidR="00FB1C30" w:rsidRDefault="00514CBC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国内选拔赛第一场。以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年国际比赛组队选拔赛第二阶段（第二场）作为国内选拔赛第一场。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（二）国内选拔赛第二场于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月上旬进行，具体时间地点待定。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（三）国内选拔赛第三场于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月上下旬进行，具体时间地点待定。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三、参加选拔赛运动员资格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年国际比赛组队选拔赛第二阶段（第二场）参赛资格的运动员。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四、选拔赛竞赛办法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（一）国内选拔赛第一场的竞赛办法按照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年国际比赛组队选拔赛第二阶段（第二场）的竞赛办法执行。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（二）国内选拔赛第二、三场的竞赛办法均采用：</w:t>
      </w:r>
    </w:p>
    <w:p w:rsidR="00FB1C30" w:rsidRDefault="00514CBC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男、女多向个人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靶。采用资格赛射击方式进行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靶一组），采用决赛射击方式进行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靶一组），决赛中不进行淘汰。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男、女双向个人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靶。采用资格赛射击方式进行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靶一组），采用决赛射击方式进行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靶一组），决赛中不进行淘汰。</w:t>
      </w:r>
    </w:p>
    <w:p w:rsidR="00FB1C30" w:rsidRDefault="00514CBC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五、积分办法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（一）国内选拔赛积分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以靶数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计算积分，每命中</w:t>
      </w:r>
      <w:r>
        <w:rPr>
          <w:rFonts w:ascii="仿宋" w:eastAsia="仿宋" w:hAnsi="仿宋" w:cs="仿宋" w:hint="eastAsia"/>
          <w:sz w:val="32"/>
          <w:szCs w:val="32"/>
        </w:rPr>
        <w:t>1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靶计算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分。以国内选拔赛第一、二、三场的成绩之和作为运动员第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届东京奥运会国内选拔赛积分。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（二）国际比赛奖励积分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席位分：获得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年东京奥运会参赛席位，该运动员将获得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分的席位奖励积分；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名次分：在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年国际射联世界锦标赛和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年国际射联世界杯系列赛</w:t>
      </w:r>
      <w:r>
        <w:rPr>
          <w:rFonts w:ascii="仿宋" w:eastAsia="仿宋" w:hAnsi="仿宋" w:cs="仿宋" w:hint="eastAsia"/>
          <w:sz w:val="32"/>
          <w:szCs w:val="32"/>
        </w:rPr>
        <w:t>（第一、二站）奥运会</w:t>
      </w:r>
      <w:r>
        <w:rPr>
          <w:rFonts w:ascii="仿宋" w:eastAsia="仿宋" w:hAnsi="仿宋" w:cs="仿宋" w:hint="eastAsia"/>
          <w:sz w:val="32"/>
          <w:szCs w:val="32"/>
        </w:rPr>
        <w:t>个人项目中获得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名的运动员将分别奖励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分的名次奖励积分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B1C30" w:rsidRDefault="00514C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年国际射联世界杯系列赛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（第三、四站）奥运会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个人项目中获得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名的运动员将分别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分的名次奖励积分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B1C30" w:rsidRDefault="00514C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届亚运会获得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奥运会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名的获得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分的名次奖励积分，第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名的获得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</w:t>
      </w:r>
      <w:r>
        <w:rPr>
          <w:rFonts w:ascii="仿宋_GB2312" w:eastAsia="仿宋_GB2312" w:hAnsi="仿宋_GB2312" w:cs="仿宋_GB2312" w:hint="eastAsia"/>
          <w:sz w:val="32"/>
          <w:szCs w:val="32"/>
        </w:rPr>
        <w:t>名次奖励积分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B1C30" w:rsidRDefault="00514CBC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根据特殊顺延政策，替补参加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年国际射联世界杯系列赛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（第三站）比赛的运动员不获得名次分。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席位补偿分：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每放弃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一场获得参赛资格的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年国际射联世界</w:t>
      </w:r>
      <w:r>
        <w:rPr>
          <w:rFonts w:ascii="仿宋" w:eastAsia="仿宋" w:hAnsi="仿宋" w:cs="仿宋" w:hint="eastAsia"/>
          <w:sz w:val="32"/>
          <w:szCs w:val="32"/>
        </w:rPr>
        <w:t>杯系列赛，将获得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分的席位补偿分。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六、录取办法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（一）按照国内选拔赛积分和国际比赛奖励积分之和作为运动员的总积分。并根据各项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目获得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届东京奥运会参赛名额，按照总积分由高到低顺序依次录取男、女各相应名次运动员组成第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届东京奥运会的正式参赛队伍。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（二）未进入第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届东京奥运会正式参赛队伍的运动员中，按照总积分排列运动员名次，男、女积分最高的各一名运动员作为替补运动员，未获得第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届东京奥运会参赛资格的项目不设替补运动员。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（三）多向混合团体不单独进行选拔。按照获得的第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届东京奥运会参赛名额，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由多向男、女个人总积分排名最高的相应运动员组成。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（</w:t>
      </w:r>
      <w:bookmarkEnd w:id="0"/>
      <w:r>
        <w:rPr>
          <w:rFonts w:ascii="仿宋" w:eastAsia="仿宋" w:hAnsi="仿宋" w:cs="仿宋" w:hint="eastAsia"/>
          <w:sz w:val="32"/>
          <w:szCs w:val="32"/>
        </w:rPr>
        <w:t>四）如总积分相同，以获得奥运会席位的运动员排名列前；如仍相同，按照国际比赛奖励积分高者名次列前；如仍相同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按照国内组队选拔赛第三场成绩高者，名次列前，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以此类推，按照第二场、第一场的顺序排列名次；如仍相同，则采用同分决赛的形式决定名次。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七、兴奋剂</w:t>
      </w:r>
      <w:r>
        <w:rPr>
          <w:rFonts w:ascii="仿宋" w:eastAsia="仿宋" w:hAnsi="仿宋" w:cs="仿宋" w:hint="eastAsia"/>
          <w:sz w:val="32"/>
          <w:szCs w:val="32"/>
        </w:rPr>
        <w:t>规定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选拔赛期间，各项目均进行兴奋剂检查，录取运动员均进行兴奋剂复查。对检查结果呈阳性者，取消其参赛资格。同时，根据《反兴奋剂条例》等相关规定进行处罚。检查费用由运动员代表单位负担。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凡参加选拔赛需要用药豁免的运</w:t>
      </w:r>
      <w:r>
        <w:rPr>
          <w:rFonts w:ascii="仿宋" w:eastAsia="仿宋" w:hAnsi="仿宋" w:cs="仿宋" w:hint="eastAsia"/>
          <w:sz w:val="32"/>
          <w:szCs w:val="32"/>
        </w:rPr>
        <w:t>动员，在报名截止前需出具国际单项协会批准的用药豁免单。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八、为加强运动队管理及对入选运动员进行综合考察，所有入选的运动员必须进入国家队集训，不能跟队训练者将视为自动放弃参赛资格。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九、处罚规定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为维护体育道德，并体现选拔赛的严肃性和公平性，在选拔赛过程中严厉禁止以各种方式弄虚作假，一旦发现并查实弄虚作假者，经选拔委员会批准，将取消当事人参加本次选拔赛的资格并保留进一步处罚的权利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（二）如遇运动员发生违法、违纪，或在重大国际比赛中竞技状态严重失常或出现过严重失误，或在亚运会和世锦赛前患有严重伤病等特</w:t>
      </w:r>
      <w:r>
        <w:rPr>
          <w:rFonts w:ascii="仿宋" w:eastAsia="仿宋" w:hAnsi="仿宋" w:cs="仿宋" w:hint="eastAsia"/>
          <w:sz w:val="32"/>
          <w:szCs w:val="32"/>
        </w:rPr>
        <w:t>殊情况不能参赛时，由国家飞碟队研究提出参赛人员调整方案，经射击备战第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届奥运会领导小组讨论同意、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射运中心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主任办公会议通过，并报国家体育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总局批准，可在最终报名截止前对入选人员进行调换。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十、国际射联如发生设项、规则、报名人数限制等方面的变化，将根据变化情况对本办法进行修订和调整。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十一、选拔委员会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任：梁纯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副主任：王大卫、李劲松、郑立勋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员：射击项目备战第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届奥运会领导小组成员</w:t>
      </w:r>
    </w:p>
    <w:p w:rsidR="00FB1C30" w:rsidRDefault="00514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十二、本办法解释权属国家体育总局射击射箭运动管理中心。</w:t>
      </w:r>
    </w:p>
    <w:p w:rsidR="00FB1C30" w:rsidRDefault="00FB1C30">
      <w:pPr>
        <w:rPr>
          <w:rFonts w:ascii="仿宋" w:eastAsia="仿宋" w:hAnsi="仿宋" w:cs="仿宋"/>
          <w:sz w:val="32"/>
          <w:szCs w:val="32"/>
        </w:rPr>
      </w:pPr>
    </w:p>
    <w:sectPr w:rsidR="00FB1C3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C" w:rsidRDefault="00514CBC">
      <w:r>
        <w:separator/>
      </w:r>
    </w:p>
  </w:endnote>
  <w:endnote w:type="continuationSeparator" w:id="0">
    <w:p w:rsidR="00514CBC" w:rsidRDefault="0051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  <w:embedRegular r:id="rId1" w:fontKey="{9FD3C541-32AA-4FF0-A5B5-512485A8F16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D076A7F-1EA5-4E08-B42C-A03F8CE2E525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43A2015-0E08-4452-8AB2-4C60122FB4EB}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C9E3FCC-9B0F-459C-830C-CE4D4C832D3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EF37F42-2E8C-4C9B-9F9C-64984AB31A0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30" w:rsidRDefault="00514C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C30" w:rsidRDefault="00514CB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4F79">
                            <w:rPr>
                              <w:noProof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B1C30" w:rsidRDefault="00514CB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4F79">
                      <w:rPr>
                        <w:noProof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C" w:rsidRDefault="00514CBC">
      <w:r>
        <w:separator/>
      </w:r>
    </w:p>
  </w:footnote>
  <w:footnote w:type="continuationSeparator" w:id="0">
    <w:p w:rsidR="00514CBC" w:rsidRDefault="0051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30" w:rsidRDefault="00FB1C30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C7107B"/>
    <w:multiLevelType w:val="singleLevel"/>
    <w:tmpl w:val="E9C710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657F"/>
    <w:rsid w:val="00514CBC"/>
    <w:rsid w:val="008B4F79"/>
    <w:rsid w:val="00FB1C30"/>
    <w:rsid w:val="0D862814"/>
    <w:rsid w:val="11E04826"/>
    <w:rsid w:val="35267C70"/>
    <w:rsid w:val="3BA5657F"/>
    <w:rsid w:val="43B9682A"/>
    <w:rsid w:val="46631084"/>
    <w:rsid w:val="4B1D6123"/>
    <w:rsid w:val="5F69081A"/>
    <w:rsid w:val="6A4864BA"/>
    <w:rsid w:val="7D3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3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kjhrs3.3</cp:lastModifiedBy>
  <cp:revision>2</cp:revision>
  <cp:lastPrinted>2018-08-28T00:28:00Z</cp:lastPrinted>
  <dcterms:created xsi:type="dcterms:W3CDTF">2018-08-27T00:34:00Z</dcterms:created>
  <dcterms:modified xsi:type="dcterms:W3CDTF">2018-08-30T08:17:00Z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