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jc w:val="center"/>
        <w:rPr>
          <w:rFonts w:ascii="方正小标宋_GBK" w:hAnsi="仿宋" w:eastAsia="方正小标宋_GBK" w:cs="仿宋"/>
          <w:sz w:val="40"/>
          <w:szCs w:val="40"/>
        </w:rPr>
      </w:pPr>
      <w:r>
        <w:rPr>
          <w:rFonts w:hint="eastAsia" w:ascii="方正小标宋_GBK" w:hAnsi="仿宋" w:eastAsia="方正小标宋_GBK" w:cs="仿宋"/>
          <w:sz w:val="40"/>
          <w:szCs w:val="40"/>
        </w:rPr>
        <w:t>初步竞赛日程</w:t>
      </w:r>
    </w:p>
    <w:p>
      <w:pPr>
        <w:jc w:val="center"/>
        <w:rPr>
          <w:rFonts w:ascii="方正小标宋_GBK" w:hAnsi="仿宋" w:eastAsia="方正小标宋_GBK" w:cs="仿宋"/>
          <w:sz w:val="40"/>
          <w:szCs w:val="40"/>
        </w:rPr>
      </w:pPr>
    </w:p>
    <w:tbl>
      <w:tblPr>
        <w:tblStyle w:val="3"/>
        <w:tblpPr w:leftFromText="181" w:rightFromText="181" w:vertAnchor="text" w:horzAnchor="margin" w:tblpXSpec="center" w:tblpY="1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44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    期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25米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9月10日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9月11日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9月12日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正式训练、文化测试、装备检查、技术会议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9月13日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甲组、乙组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男子10米气手枪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（慢射部分）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男子50米步枪3种姿势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9月14日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甲组、乙组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女子10米气步枪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（速射部分）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男子50米步枪3种姿势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9月15日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甲组、乙组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女子10米气手枪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男子25米手枪速射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（第一阶段）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女子50米步枪3种姿势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9月16日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甲组、乙组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男子10米气步枪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男子25米手枪速射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（第二阶段）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决赛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女子50米步枪3种姿势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9月17日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10米气步枪混合团体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10米气手枪混合团体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9月18日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   会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注：根据实际报名情况，日程可能会进行调整。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0902"/>
    <w:rsid w:val="599509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2018-08-14T02:44:00Z</dcterms:created>
  <dc:creator>门户一部</dc:creator>
  <cp:lastModifiedBy>门户一部</cp:lastModifiedBy>
  <dcterms:modified xsi:type="dcterms:W3CDTF">2018-08-14T02:45:09Z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