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5" w:rsidRPr="00653C88" w:rsidRDefault="003E76E5" w:rsidP="003E76E5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653C88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3E76E5" w:rsidRDefault="003E76E5" w:rsidP="003E76E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2018年全国射箭竞赛申办表</w:t>
      </w:r>
    </w:p>
    <w:p w:rsidR="003E76E5" w:rsidRDefault="003E76E5" w:rsidP="003E76E5">
      <w:pPr>
        <w:rPr>
          <w:rFonts w:ascii="仿宋_GB2312" w:eastAsia="仿宋_GB2312" w:hAnsi="宋体"/>
          <w:sz w:val="24"/>
          <w:szCs w:val="24"/>
        </w:rPr>
      </w:pPr>
    </w:p>
    <w:p w:rsidR="003E76E5" w:rsidRDefault="003E76E5" w:rsidP="003E76E5">
      <w:pPr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宋体" w:hint="eastAsia"/>
          <w:sz w:val="24"/>
          <w:szCs w:val="24"/>
        </w:rPr>
        <w:t>申办单位（盖章）：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"/>
        <w:gridCol w:w="994"/>
        <w:gridCol w:w="707"/>
        <w:gridCol w:w="1277"/>
        <w:gridCol w:w="4302"/>
      </w:tblGrid>
      <w:tr w:rsidR="003E76E5" w:rsidTr="00CA3386">
        <w:trPr>
          <w:trHeight w:val="51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申办比赛名称</w:t>
            </w:r>
          </w:p>
        </w:tc>
        <w:tc>
          <w:tcPr>
            <w:tcW w:w="3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76E5" w:rsidTr="00CA3386">
        <w:trPr>
          <w:trHeight w:val="51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6E5" w:rsidRDefault="003E76E5" w:rsidP="00CA338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通讯地址与邮编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76E5" w:rsidTr="00CA3386">
        <w:trPr>
          <w:trHeight w:val="510"/>
        </w:trPr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6E5" w:rsidRDefault="003E76E5" w:rsidP="00CA33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76E5" w:rsidTr="00CA3386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6E5" w:rsidRDefault="003E76E5" w:rsidP="00CA338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</w:tbl>
    <w:p w:rsidR="00361B2B" w:rsidRDefault="00361B2B"/>
    <w:sectPr w:rsidR="00361B2B" w:rsidSect="0036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6E5"/>
    <w:rsid w:val="00361B2B"/>
    <w:rsid w:val="003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2018-02-23T03:08:00Z</dcterms:created>
  <dcterms:modified xsi:type="dcterms:W3CDTF">2018-02-23T03:08:00Z</dcterms:modified>
</cp:coreProperties>
</file>