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83" w:rsidRPr="00485CE1" w:rsidRDefault="00756183" w:rsidP="0075618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85CE1">
        <w:rPr>
          <w:rFonts w:ascii="黑体" w:eastAsia="黑体" w:hAnsi="黑体" w:hint="eastAsia"/>
          <w:sz w:val="32"/>
          <w:szCs w:val="32"/>
        </w:rPr>
        <w:t>附件</w:t>
      </w:r>
      <w:r w:rsidR="00485CE1">
        <w:rPr>
          <w:rFonts w:ascii="黑体" w:eastAsia="黑体" w:hAnsi="黑体" w:hint="eastAsia"/>
          <w:sz w:val="32"/>
          <w:szCs w:val="32"/>
        </w:rPr>
        <w:t>1</w:t>
      </w:r>
    </w:p>
    <w:p w:rsidR="00756183" w:rsidRDefault="00756183" w:rsidP="00756183">
      <w:pPr>
        <w:jc w:val="center"/>
        <w:rPr>
          <w:rFonts w:ascii="Times New Roman" w:eastAsia="仿宋_GB2312" w:hAnsi="Times New Roman"/>
          <w:b/>
          <w:sz w:val="36"/>
        </w:rPr>
      </w:pPr>
    </w:p>
    <w:p w:rsidR="00756183" w:rsidRDefault="00756183" w:rsidP="00756183">
      <w:pPr>
        <w:jc w:val="center"/>
        <w:rPr>
          <w:rFonts w:ascii="Times New Roman" w:eastAsia="仿宋_GB2312" w:hAnsi="Times New Roman"/>
          <w:b/>
          <w:sz w:val="36"/>
        </w:rPr>
      </w:pPr>
    </w:p>
    <w:p w:rsidR="00756183" w:rsidRDefault="00756183" w:rsidP="00756183">
      <w:pPr>
        <w:jc w:val="center"/>
        <w:rPr>
          <w:rFonts w:ascii="Times New Roman" w:eastAsia="仿宋_GB2312" w:hAnsi="Times New Roman"/>
          <w:b/>
          <w:sz w:val="36"/>
        </w:rPr>
      </w:pPr>
    </w:p>
    <w:p w:rsidR="00756183" w:rsidRDefault="00756183" w:rsidP="00756183">
      <w:pPr>
        <w:jc w:val="center"/>
        <w:rPr>
          <w:rFonts w:ascii="Times New Roman" w:eastAsia="仿宋_GB2312" w:hAnsi="Times New Roman"/>
          <w:b/>
          <w:sz w:val="36"/>
        </w:rPr>
      </w:pPr>
    </w:p>
    <w:p w:rsidR="00756183" w:rsidRDefault="00756183" w:rsidP="00756183">
      <w:pPr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b/>
          <w:sz w:val="44"/>
          <w:szCs w:val="44"/>
        </w:rPr>
        <w:t>全国乒乓球后备人才培养基地</w:t>
      </w:r>
    </w:p>
    <w:p w:rsidR="00756183" w:rsidRPr="003147E2" w:rsidRDefault="00756183" w:rsidP="00756183">
      <w:pPr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b/>
          <w:sz w:val="44"/>
          <w:szCs w:val="44"/>
        </w:rPr>
        <w:t>(2014-2017)</w:t>
      </w:r>
    </w:p>
    <w:p w:rsidR="00756183" w:rsidRPr="003147E2" w:rsidRDefault="00756183" w:rsidP="00756183">
      <w:pPr>
        <w:rPr>
          <w:rFonts w:ascii="Times New Roman" w:hAnsi="Times New Roman"/>
          <w:sz w:val="44"/>
          <w:szCs w:val="44"/>
        </w:rPr>
      </w:pPr>
    </w:p>
    <w:p w:rsidR="00756183" w:rsidRPr="003147E2" w:rsidRDefault="003E162D" w:rsidP="00756183">
      <w:pPr>
        <w:jc w:val="center"/>
        <w:rPr>
          <w:rFonts w:ascii="华文新魏" w:eastAsia="华文新魏" w:hAnsi="Times New Roman"/>
          <w:b/>
          <w:sz w:val="72"/>
          <w:szCs w:val="52"/>
        </w:rPr>
      </w:pPr>
      <w:r>
        <w:rPr>
          <w:rFonts w:ascii="华文新魏" w:eastAsia="华文新魏" w:hAnsi="Times New Roman" w:hint="eastAsia"/>
          <w:b/>
          <w:sz w:val="72"/>
          <w:szCs w:val="52"/>
        </w:rPr>
        <w:t>评</w:t>
      </w:r>
    </w:p>
    <w:p w:rsidR="00756183" w:rsidRPr="003147E2" w:rsidRDefault="003E162D" w:rsidP="00756183">
      <w:pPr>
        <w:jc w:val="center"/>
        <w:rPr>
          <w:rFonts w:ascii="华文新魏" w:eastAsia="华文新魏" w:hAnsi="Times New Roman"/>
          <w:b/>
          <w:sz w:val="72"/>
          <w:szCs w:val="52"/>
        </w:rPr>
      </w:pPr>
      <w:r>
        <w:rPr>
          <w:rFonts w:ascii="华文新魏" w:eastAsia="华文新魏" w:hAnsi="Times New Roman" w:hint="eastAsia"/>
          <w:b/>
          <w:sz w:val="72"/>
          <w:szCs w:val="52"/>
        </w:rPr>
        <w:t>估</w:t>
      </w:r>
    </w:p>
    <w:p w:rsidR="00756183" w:rsidRPr="003147E2" w:rsidRDefault="00756183" w:rsidP="00756183">
      <w:pPr>
        <w:jc w:val="center"/>
        <w:rPr>
          <w:rFonts w:ascii="华文新魏" w:eastAsia="华文新魏" w:hAnsi="Times New Roman"/>
          <w:b/>
          <w:sz w:val="72"/>
          <w:szCs w:val="52"/>
        </w:rPr>
      </w:pPr>
      <w:r w:rsidRPr="003147E2">
        <w:rPr>
          <w:rFonts w:ascii="华文新魏" w:eastAsia="华文新魏" w:hAnsi="Times New Roman" w:hint="eastAsia"/>
          <w:b/>
          <w:sz w:val="72"/>
          <w:szCs w:val="52"/>
        </w:rPr>
        <w:t>书</w:t>
      </w:r>
    </w:p>
    <w:p w:rsidR="00756183" w:rsidRPr="003147E2" w:rsidRDefault="00756183" w:rsidP="00756183">
      <w:pPr>
        <w:jc w:val="center"/>
        <w:rPr>
          <w:rFonts w:ascii="Times New Roman" w:eastAsia="仿宋_GB2312" w:hAnsi="Times New Roman"/>
          <w:b/>
          <w:sz w:val="44"/>
        </w:rPr>
      </w:pPr>
    </w:p>
    <w:p w:rsidR="00756183" w:rsidRPr="003147E2" w:rsidRDefault="00756183" w:rsidP="00756183">
      <w:pPr>
        <w:jc w:val="center"/>
        <w:rPr>
          <w:rFonts w:ascii="Times New Roman" w:eastAsia="仿宋_GB2312" w:hAnsi="Times New Roman"/>
          <w:b/>
          <w:sz w:val="44"/>
        </w:rPr>
      </w:pPr>
    </w:p>
    <w:p w:rsidR="00756183" w:rsidRPr="003147E2" w:rsidRDefault="00756183" w:rsidP="00756183">
      <w:pPr>
        <w:jc w:val="center"/>
        <w:rPr>
          <w:rFonts w:ascii="Times New Roman" w:eastAsia="仿宋_GB2312" w:hAnsi="Times New Roman"/>
          <w:b/>
          <w:sz w:val="44"/>
        </w:rPr>
      </w:pPr>
    </w:p>
    <w:p w:rsidR="00756183" w:rsidRDefault="00756183" w:rsidP="00756183">
      <w:pPr>
        <w:jc w:val="center"/>
        <w:rPr>
          <w:rFonts w:ascii="Times New Roman" w:eastAsia="仿宋_GB2312" w:hAnsi="Times New Roman"/>
          <w:b/>
          <w:sz w:val="44"/>
        </w:rPr>
      </w:pPr>
    </w:p>
    <w:p w:rsidR="00756183" w:rsidRDefault="00756183" w:rsidP="00756183">
      <w:pPr>
        <w:ind w:firstLineChars="300" w:firstLine="9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单位</w:t>
      </w:r>
      <w:r w:rsidR="00F43470">
        <w:rPr>
          <w:rFonts w:ascii="Times New Roman" w:eastAsia="仿宋_GB2312" w:hAnsi="Times New Roman" w:hint="eastAsia"/>
          <w:sz w:val="30"/>
          <w:szCs w:val="30"/>
        </w:rPr>
        <w:t>名称</w:t>
      </w:r>
      <w:r w:rsidRPr="003147E2">
        <w:rPr>
          <w:rFonts w:ascii="Times New Roman" w:eastAsia="仿宋_GB2312" w:hAnsi="Times New Roman" w:hint="eastAsia"/>
          <w:sz w:val="30"/>
          <w:szCs w:val="30"/>
        </w:rPr>
        <w:t>：</w:t>
      </w:r>
    </w:p>
    <w:p w:rsidR="00756183" w:rsidRDefault="00756183" w:rsidP="00756183">
      <w:pPr>
        <w:ind w:firstLineChars="300" w:firstLine="900"/>
        <w:jc w:val="left"/>
        <w:rPr>
          <w:rFonts w:ascii="Times New Roman" w:eastAsia="仿宋_GB2312" w:hAnsi="Times New Roman"/>
          <w:sz w:val="30"/>
          <w:szCs w:val="30"/>
        </w:rPr>
      </w:pPr>
    </w:p>
    <w:p w:rsidR="00756183" w:rsidRDefault="00756183" w:rsidP="00756183">
      <w:pPr>
        <w:jc w:val="center"/>
        <w:outlineLvl w:val="0"/>
        <w:rPr>
          <w:rFonts w:ascii="仿宋_GB2312" w:eastAsia="仿宋_GB2312" w:hAnsi="Times New Roman"/>
          <w:b/>
          <w:sz w:val="36"/>
          <w:szCs w:val="36"/>
        </w:rPr>
      </w:pPr>
    </w:p>
    <w:p w:rsidR="00F43470" w:rsidRPr="00F43470" w:rsidRDefault="00F43470" w:rsidP="00756183">
      <w:pPr>
        <w:jc w:val="center"/>
        <w:outlineLvl w:val="0"/>
        <w:rPr>
          <w:rFonts w:ascii="仿宋_GB2312" w:eastAsia="仿宋_GB2312" w:hAnsi="Times New Roman"/>
          <w:b/>
          <w:sz w:val="36"/>
          <w:szCs w:val="36"/>
        </w:rPr>
      </w:pPr>
    </w:p>
    <w:p w:rsidR="00756183" w:rsidRPr="0049512A" w:rsidRDefault="00756183" w:rsidP="00756183">
      <w:pPr>
        <w:jc w:val="center"/>
        <w:outlineLvl w:val="0"/>
        <w:rPr>
          <w:rFonts w:ascii="仿宋_GB2312" w:eastAsia="仿宋_GB2312" w:hAnsi="Times New Roman"/>
          <w:b/>
          <w:sz w:val="36"/>
          <w:szCs w:val="36"/>
        </w:rPr>
      </w:pPr>
      <w:r w:rsidRPr="0049512A">
        <w:rPr>
          <w:rFonts w:ascii="仿宋_GB2312" w:eastAsia="仿宋_GB2312" w:hAnsi="Times New Roman" w:hint="eastAsia"/>
          <w:b/>
          <w:sz w:val="36"/>
          <w:szCs w:val="36"/>
        </w:rPr>
        <w:lastRenderedPageBreak/>
        <w:t>填报说明</w:t>
      </w:r>
    </w:p>
    <w:p w:rsidR="00756183" w:rsidRPr="0049512A" w:rsidRDefault="00756183" w:rsidP="00756183">
      <w:pPr>
        <w:jc w:val="left"/>
        <w:rPr>
          <w:rFonts w:ascii="Times New Roman" w:eastAsia="仿宋_GB2312" w:hAnsi="Times New Roman"/>
          <w:sz w:val="24"/>
          <w:szCs w:val="30"/>
        </w:rPr>
      </w:pPr>
    </w:p>
    <w:p w:rsidR="00756183" w:rsidRPr="0021221C" w:rsidRDefault="00756183" w:rsidP="00756183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21221C">
        <w:rPr>
          <w:rFonts w:ascii="仿宋_GB2312" w:eastAsia="仿宋_GB2312" w:hint="eastAsia"/>
          <w:sz w:val="30"/>
          <w:szCs w:val="30"/>
        </w:rPr>
        <w:t>一、单位名称应包含所在行政区划信息和自身名称信息，例如：--省--市--区</w:t>
      </w:r>
      <w:r w:rsidR="007B73ED">
        <w:rPr>
          <w:rFonts w:ascii="仿宋_GB2312" w:eastAsia="仿宋_GB2312"/>
          <w:sz w:val="30"/>
          <w:szCs w:val="30"/>
        </w:rPr>
        <w:t>—</w:t>
      </w:r>
      <w:r w:rsidR="007B73ED">
        <w:rPr>
          <w:rFonts w:ascii="仿宋_GB2312" w:eastAsia="仿宋_GB2312" w:hint="eastAsia"/>
          <w:sz w:val="30"/>
          <w:szCs w:val="30"/>
        </w:rPr>
        <w:t>单位</w:t>
      </w:r>
      <w:r w:rsidRPr="0021221C">
        <w:rPr>
          <w:rFonts w:ascii="仿宋_GB2312" w:eastAsia="仿宋_GB2312" w:hint="eastAsia"/>
          <w:sz w:val="30"/>
          <w:szCs w:val="30"/>
        </w:rPr>
        <w:t>。</w:t>
      </w:r>
    </w:p>
    <w:p w:rsidR="00756183" w:rsidRPr="0021221C" w:rsidRDefault="00756183" w:rsidP="00756183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21221C">
        <w:rPr>
          <w:rFonts w:ascii="仿宋_GB2312" w:eastAsia="仿宋_GB2312" w:hint="eastAsia"/>
          <w:sz w:val="30"/>
          <w:szCs w:val="30"/>
        </w:rPr>
        <w:t>二、《</w:t>
      </w:r>
      <w:r w:rsidR="00FF1FE7">
        <w:rPr>
          <w:rFonts w:ascii="仿宋_GB2312" w:eastAsia="仿宋_GB2312" w:hint="eastAsia"/>
          <w:sz w:val="30"/>
          <w:szCs w:val="30"/>
        </w:rPr>
        <w:t>评估</w:t>
      </w:r>
      <w:r w:rsidRPr="0021221C">
        <w:rPr>
          <w:rFonts w:ascii="仿宋_GB2312" w:eastAsia="仿宋_GB2312" w:hint="eastAsia"/>
          <w:sz w:val="30"/>
          <w:szCs w:val="30"/>
        </w:rPr>
        <w:t>书》中的各部分内容应按照提示文字的要求如实填报。《</w:t>
      </w:r>
      <w:r w:rsidR="00FF1FE7">
        <w:rPr>
          <w:rFonts w:ascii="仿宋_GB2312" w:eastAsia="仿宋_GB2312" w:hint="eastAsia"/>
          <w:sz w:val="30"/>
          <w:szCs w:val="30"/>
        </w:rPr>
        <w:t>评估</w:t>
      </w:r>
      <w:r w:rsidRPr="0021221C">
        <w:rPr>
          <w:rFonts w:ascii="仿宋_GB2312" w:eastAsia="仿宋_GB2312" w:hint="eastAsia"/>
          <w:sz w:val="30"/>
          <w:szCs w:val="30"/>
        </w:rPr>
        <w:t>书》中基本情况的各部分内容如有填写不下的情况，请自行下载电子表格进行编辑，插入所需的行数或列数后再进行内容的填写。</w:t>
      </w:r>
    </w:p>
    <w:p w:rsidR="00756183" w:rsidRPr="0021221C" w:rsidRDefault="00756183" w:rsidP="00756183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21221C">
        <w:rPr>
          <w:rFonts w:ascii="仿宋_GB2312" w:eastAsia="仿宋_GB2312" w:hint="eastAsia"/>
          <w:sz w:val="30"/>
          <w:szCs w:val="30"/>
        </w:rPr>
        <w:t>三、《</w:t>
      </w:r>
      <w:r w:rsidR="00580441">
        <w:rPr>
          <w:rFonts w:ascii="仿宋_GB2312" w:eastAsia="仿宋_GB2312" w:hint="eastAsia"/>
          <w:sz w:val="30"/>
          <w:szCs w:val="30"/>
        </w:rPr>
        <w:t>评估</w:t>
      </w:r>
      <w:r w:rsidR="00580441" w:rsidRPr="0021221C">
        <w:rPr>
          <w:rFonts w:ascii="仿宋_GB2312" w:eastAsia="仿宋_GB2312" w:hint="eastAsia"/>
          <w:sz w:val="30"/>
          <w:szCs w:val="30"/>
        </w:rPr>
        <w:t>书</w:t>
      </w:r>
      <w:r w:rsidRPr="0021221C">
        <w:rPr>
          <w:rFonts w:ascii="仿宋_GB2312" w:eastAsia="仿宋_GB2312" w:hint="eastAsia"/>
          <w:sz w:val="30"/>
          <w:szCs w:val="30"/>
        </w:rPr>
        <w:t>》中基本情况部分填写的有关说明：</w:t>
      </w:r>
    </w:p>
    <w:p w:rsidR="00756183" w:rsidRPr="0021221C" w:rsidRDefault="00756183" w:rsidP="0075618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221C">
        <w:rPr>
          <w:rFonts w:ascii="仿宋_GB2312" w:eastAsia="仿宋_GB2312" w:hint="eastAsia"/>
          <w:sz w:val="30"/>
          <w:szCs w:val="30"/>
        </w:rPr>
        <w:t>（一）</w:t>
      </w:r>
      <w:r w:rsidR="00443AA6">
        <w:rPr>
          <w:rFonts w:ascii="仿宋_GB2312" w:eastAsia="仿宋_GB2312" w:hint="eastAsia"/>
          <w:sz w:val="30"/>
          <w:szCs w:val="30"/>
        </w:rPr>
        <w:t>单位</w:t>
      </w:r>
      <w:r w:rsidRPr="0021221C">
        <w:rPr>
          <w:rFonts w:ascii="仿宋_GB2312" w:eastAsia="仿宋_GB2312" w:hint="eastAsia"/>
          <w:sz w:val="30"/>
          <w:szCs w:val="30"/>
        </w:rPr>
        <w:t>名称：应与本申报书封面的名称一致；</w:t>
      </w:r>
    </w:p>
    <w:p w:rsidR="00756183" w:rsidRPr="0021221C" w:rsidRDefault="00756183" w:rsidP="0075618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221C">
        <w:rPr>
          <w:rFonts w:ascii="仿宋_GB2312" w:eastAsia="仿宋_GB2312" w:hint="eastAsia"/>
          <w:sz w:val="30"/>
          <w:szCs w:val="30"/>
        </w:rPr>
        <w:t>（二）师资：学历和职称要求是统计已经获得学历证书或职称批复的情况，学历人数总和与职称人数总和要相等。</w:t>
      </w:r>
    </w:p>
    <w:p w:rsidR="00756183" w:rsidRPr="0021221C" w:rsidRDefault="00756183" w:rsidP="0075618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221C">
        <w:rPr>
          <w:rFonts w:ascii="仿宋_GB2312" w:eastAsia="仿宋_GB2312" w:hint="eastAsia"/>
          <w:sz w:val="30"/>
          <w:szCs w:val="30"/>
        </w:rPr>
        <w:t>（三）人才输送：体育系统、教育系统和部队体工队的输送均以运动员被正式招收为标准，试训情况不算，并且同一名运动员只统计一次；</w:t>
      </w:r>
    </w:p>
    <w:p w:rsidR="00756183" w:rsidRDefault="00756183" w:rsidP="0075618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221C">
        <w:rPr>
          <w:rFonts w:ascii="仿宋_GB2312" w:eastAsia="仿宋_GB2312" w:hint="eastAsia"/>
          <w:sz w:val="30"/>
          <w:szCs w:val="30"/>
        </w:rPr>
        <w:t>（四）如果关于参加比赛和获得名次、获得关于乒乓球工作的表彰、教学科研情况的内容较多，各单位可以自行在下载的电子表格中插入行进行填写。</w:t>
      </w:r>
    </w:p>
    <w:p w:rsidR="0068155F" w:rsidRDefault="0068155F" w:rsidP="0075618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四、请按《全国乒乓球后备人才培养基地评估细则》的要求，提供《评估书》中内容的证明材料，接受评审组检查。</w:t>
      </w:r>
    </w:p>
    <w:p w:rsidR="00756183" w:rsidRDefault="00756183" w:rsidP="00756183">
      <w:pPr>
        <w:rPr>
          <w:rFonts w:ascii="仿宋_GB2312" w:eastAsia="仿宋_GB2312"/>
          <w:sz w:val="30"/>
          <w:szCs w:val="30"/>
        </w:rPr>
      </w:pPr>
    </w:p>
    <w:p w:rsidR="00756183" w:rsidRDefault="00756183" w:rsidP="00756183">
      <w:pPr>
        <w:ind w:firstLineChars="2500" w:firstLine="7500"/>
        <w:rPr>
          <w:rFonts w:ascii="仿宋_GB2312" w:eastAsia="仿宋_GB2312"/>
          <w:sz w:val="30"/>
          <w:szCs w:val="30"/>
        </w:rPr>
      </w:pPr>
    </w:p>
    <w:p w:rsidR="002A013B" w:rsidRDefault="002A013B" w:rsidP="00756183">
      <w:pPr>
        <w:ind w:firstLineChars="2500" w:firstLine="7500"/>
        <w:rPr>
          <w:rFonts w:ascii="仿宋_GB2312" w:eastAsia="仿宋_GB2312"/>
          <w:sz w:val="30"/>
          <w:szCs w:val="30"/>
        </w:rPr>
      </w:pPr>
    </w:p>
    <w:p w:rsidR="00756183" w:rsidRPr="00563F48" w:rsidRDefault="00756183" w:rsidP="00756183">
      <w:pPr>
        <w:rPr>
          <w:rFonts w:ascii="黑体" w:eastAsia="黑体" w:hAnsi="黑体"/>
          <w:sz w:val="30"/>
          <w:szCs w:val="30"/>
        </w:rPr>
      </w:pPr>
      <w:r w:rsidRPr="00563F48">
        <w:rPr>
          <w:rFonts w:ascii="黑体" w:eastAsia="黑体" w:hAnsi="黑体" w:hint="eastAsia"/>
          <w:sz w:val="30"/>
          <w:szCs w:val="30"/>
        </w:rPr>
        <w:lastRenderedPageBreak/>
        <w:t>一、全国乒乓球后备人才培养基地申请报告（阐释单位概况及符合申请的基本条件，限300字）</w:t>
      </w:r>
    </w:p>
    <w:tbl>
      <w:tblPr>
        <w:tblW w:w="945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756183" w:rsidRPr="00124346" w:rsidTr="00A26B19">
        <w:trPr>
          <w:trHeight w:val="11787"/>
          <w:jc w:val="center"/>
        </w:trPr>
        <w:tc>
          <w:tcPr>
            <w:tcW w:w="9456" w:type="dxa"/>
          </w:tcPr>
          <w:p w:rsidR="00756183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902B9A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tabs>
                <w:tab w:val="left" w:pos="806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56183" w:rsidRPr="00314239" w:rsidRDefault="00756183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F4C27" w:rsidRPr="002A013B" w:rsidRDefault="00756183" w:rsidP="006020C0">
      <w:pPr>
        <w:ind w:firstLineChars="100" w:firstLine="240"/>
        <w:rPr>
          <w:rFonts w:ascii="仿宋_GB2312" w:eastAsia="仿宋_GB2312"/>
          <w:noProof/>
          <w:sz w:val="24"/>
          <w:szCs w:val="24"/>
          <w:lang w:val="zh-CN"/>
        </w:rPr>
      </w:pPr>
      <w:r w:rsidRPr="002A013B">
        <w:rPr>
          <w:rFonts w:ascii="仿宋_GB2312" w:eastAsia="仿宋_GB2312"/>
          <w:noProof/>
          <w:sz w:val="24"/>
          <w:szCs w:val="24"/>
          <w:lang w:val="zh-CN"/>
        </w:rPr>
        <w:fldChar w:fldCharType="begin"/>
      </w:r>
      <w:r w:rsidRPr="002A013B">
        <w:rPr>
          <w:rFonts w:ascii="仿宋_GB2312" w:eastAsia="仿宋_GB2312"/>
          <w:noProof/>
          <w:sz w:val="24"/>
          <w:szCs w:val="24"/>
          <w:lang w:val="zh-CN"/>
        </w:rPr>
        <w:instrText>PAGE   \* MERGEFORMAT</w:instrText>
      </w:r>
      <w:r w:rsidRPr="002A013B">
        <w:rPr>
          <w:rFonts w:ascii="仿宋_GB2312" w:eastAsia="仿宋_GB2312"/>
          <w:noProof/>
          <w:sz w:val="24"/>
          <w:szCs w:val="24"/>
          <w:lang w:val="zh-CN"/>
        </w:rPr>
        <w:fldChar w:fldCharType="separate"/>
      </w:r>
      <w:r w:rsidR="002D6C69">
        <w:rPr>
          <w:rFonts w:ascii="仿宋_GB2312" w:eastAsia="仿宋_GB2312"/>
          <w:noProof/>
          <w:sz w:val="24"/>
          <w:szCs w:val="24"/>
          <w:lang w:val="zh-CN"/>
        </w:rPr>
        <w:t>- 2 -</w:t>
      </w:r>
      <w:r w:rsidRPr="002A013B">
        <w:rPr>
          <w:rFonts w:ascii="仿宋_GB2312" w:eastAsia="仿宋_GB2312"/>
          <w:noProof/>
          <w:sz w:val="24"/>
          <w:szCs w:val="24"/>
          <w:lang w:val="zh-CN"/>
        </w:rPr>
        <w:fldChar w:fldCharType="end"/>
      </w:r>
    </w:p>
    <w:p w:rsidR="002A013B" w:rsidRDefault="002A013B" w:rsidP="00756183">
      <w:pPr>
        <w:rPr>
          <w:rFonts w:ascii="黑体" w:eastAsia="黑体" w:hAnsi="黑体"/>
          <w:sz w:val="30"/>
          <w:szCs w:val="30"/>
        </w:rPr>
      </w:pPr>
    </w:p>
    <w:p w:rsidR="00756183" w:rsidRPr="008139F3" w:rsidRDefault="00756183" w:rsidP="00756183">
      <w:pPr>
        <w:rPr>
          <w:rFonts w:ascii="黑体" w:eastAsia="黑体" w:hAnsi="黑体"/>
          <w:sz w:val="30"/>
          <w:szCs w:val="30"/>
        </w:rPr>
      </w:pPr>
      <w:r w:rsidRPr="008139F3">
        <w:rPr>
          <w:rFonts w:ascii="黑体" w:eastAsia="黑体" w:hAnsi="黑体" w:hint="eastAsia"/>
          <w:sz w:val="30"/>
          <w:szCs w:val="30"/>
        </w:rPr>
        <w:lastRenderedPageBreak/>
        <w:t>二、基本情况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578"/>
        <w:gridCol w:w="1949"/>
        <w:gridCol w:w="1713"/>
        <w:gridCol w:w="1142"/>
      </w:tblGrid>
      <w:tr w:rsidR="00756183" w:rsidTr="00756183">
        <w:trPr>
          <w:trHeight w:val="558"/>
          <w:jc w:val="center"/>
        </w:trPr>
        <w:tc>
          <w:tcPr>
            <w:tcW w:w="2072" w:type="dxa"/>
            <w:vAlign w:val="center"/>
          </w:tcPr>
          <w:p w:rsidR="00756183" w:rsidRPr="00341B9E" w:rsidRDefault="0068155F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  <w:r w:rsidR="00756183" w:rsidRPr="00341B9E">
              <w:rPr>
                <w:rFonts w:ascii="宋体" w:hAnsi="宋体" w:hint="eastAsia"/>
                <w:color w:val="000000"/>
                <w:szCs w:val="21"/>
              </w:rPr>
              <w:t>全称</w:t>
            </w:r>
          </w:p>
        </w:tc>
        <w:tc>
          <w:tcPr>
            <w:tcW w:w="4527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142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58"/>
          <w:jc w:val="center"/>
        </w:trPr>
        <w:tc>
          <w:tcPr>
            <w:tcW w:w="2072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详细地址</w:t>
            </w:r>
          </w:p>
        </w:tc>
        <w:tc>
          <w:tcPr>
            <w:tcW w:w="7382" w:type="dxa"/>
            <w:gridSpan w:val="4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88"/>
          <w:jc w:val="center"/>
        </w:trPr>
        <w:tc>
          <w:tcPr>
            <w:tcW w:w="2072" w:type="dxa"/>
            <w:vAlign w:val="center"/>
          </w:tcPr>
          <w:p w:rsidR="00756183" w:rsidRPr="00341B9E" w:rsidRDefault="00902B9A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  <w:r w:rsidR="00756183" w:rsidRPr="00341B9E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2578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    手机号码</w:t>
            </w:r>
          </w:p>
        </w:tc>
        <w:tc>
          <w:tcPr>
            <w:tcW w:w="2578" w:type="dxa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    QQ号码</w:t>
            </w:r>
          </w:p>
        </w:tc>
        <w:tc>
          <w:tcPr>
            <w:tcW w:w="2578" w:type="dxa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微信号码</w:t>
            </w: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复评单位</w:t>
            </w:r>
          </w:p>
        </w:tc>
        <w:tc>
          <w:tcPr>
            <w:tcW w:w="2578" w:type="dxa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详细地址</w:t>
            </w:r>
          </w:p>
        </w:tc>
        <w:tc>
          <w:tcPr>
            <w:tcW w:w="7382" w:type="dxa"/>
            <w:gridSpan w:val="4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Align w:val="center"/>
          </w:tcPr>
          <w:p w:rsidR="00756183" w:rsidRPr="00341B9E" w:rsidRDefault="00756183" w:rsidP="00A26B19">
            <w:pPr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2578" w:type="dxa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578" w:type="dxa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QQ号码</w:t>
            </w:r>
          </w:p>
        </w:tc>
        <w:tc>
          <w:tcPr>
            <w:tcW w:w="2578" w:type="dxa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微信号码</w:t>
            </w: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 w:val="restart"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总</w:t>
            </w: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数</w:t>
            </w: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（含附设班）</w:t>
            </w:r>
          </w:p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756183" w:rsidRPr="00D271F6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D271F6">
              <w:rPr>
                <w:rFonts w:ascii="宋体" w:hAnsi="宋体" w:hint="eastAsia"/>
                <w:color w:val="000000"/>
                <w:szCs w:val="21"/>
              </w:rPr>
              <w:t>开</w:t>
            </w:r>
          </w:p>
          <w:p w:rsidR="00756183" w:rsidRPr="00D271F6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D271F6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D271F6">
              <w:rPr>
                <w:rFonts w:ascii="宋体" w:hAnsi="宋体" w:hint="eastAsia"/>
                <w:color w:val="000000"/>
                <w:szCs w:val="21"/>
              </w:rPr>
              <w:t>设</w:t>
            </w:r>
          </w:p>
          <w:p w:rsidR="00756183" w:rsidRPr="00D271F6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D271F6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D271F6">
              <w:rPr>
                <w:rFonts w:ascii="宋体" w:hAnsi="宋体" w:hint="eastAsia"/>
                <w:color w:val="000000"/>
                <w:szCs w:val="21"/>
              </w:rPr>
              <w:t>奥</w:t>
            </w:r>
          </w:p>
          <w:p w:rsidR="00756183" w:rsidRPr="00D271F6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D271F6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D271F6">
              <w:rPr>
                <w:rFonts w:ascii="宋体" w:hAnsi="宋体" w:hint="eastAsia"/>
                <w:color w:val="000000"/>
                <w:szCs w:val="21"/>
              </w:rPr>
              <w:t>运</w:t>
            </w:r>
          </w:p>
          <w:p w:rsidR="00756183" w:rsidRPr="00D271F6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D271F6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D271F6">
              <w:rPr>
                <w:rFonts w:ascii="宋体" w:hAnsi="宋体" w:hint="eastAsia"/>
                <w:color w:val="000000"/>
                <w:szCs w:val="21"/>
              </w:rPr>
              <w:t>项</w:t>
            </w:r>
          </w:p>
          <w:p w:rsidR="00756183" w:rsidRPr="00D271F6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D271F6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D271F6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  <w:p w:rsidR="00756183" w:rsidRPr="00D271F6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756183" w:rsidRPr="00D271F6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D271F6">
              <w:rPr>
                <w:rFonts w:ascii="宋体" w:hAnsi="宋体" w:hint="eastAsia"/>
                <w:color w:val="000000"/>
                <w:szCs w:val="21"/>
              </w:rPr>
              <w:t>数</w:t>
            </w:r>
          </w:p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乒乓球</w:t>
            </w: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756183" w:rsidRPr="00341B9E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非</w:t>
            </w:r>
          </w:p>
          <w:p w:rsidR="00756183" w:rsidRPr="00341B9E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奥</w:t>
            </w:r>
          </w:p>
          <w:p w:rsidR="00756183" w:rsidRPr="00341B9E" w:rsidRDefault="00756183" w:rsidP="00A26B19">
            <w:pPr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项</w:t>
            </w:r>
          </w:p>
          <w:p w:rsidR="00756183" w:rsidRPr="00341B9E" w:rsidRDefault="00756183" w:rsidP="00A26B19">
            <w:pPr>
              <w:ind w:firstLineChars="450" w:firstLine="945"/>
              <w:rPr>
                <w:rFonts w:ascii="宋体" w:hAnsi="宋体"/>
                <w:w w:val="9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Tr="00756183">
        <w:trPr>
          <w:trHeight w:val="574"/>
          <w:jc w:val="center"/>
        </w:trPr>
        <w:tc>
          <w:tcPr>
            <w:tcW w:w="2072" w:type="dxa"/>
            <w:vMerge/>
            <w:vAlign w:val="center"/>
          </w:tcPr>
          <w:p w:rsidR="00756183" w:rsidRPr="00341B9E" w:rsidRDefault="00756183" w:rsidP="00A26B19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8" w:type="dxa"/>
            <w:vMerge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</w:tbl>
    <w:p w:rsidR="00756183" w:rsidRDefault="00756183" w:rsidP="00756183">
      <w:pPr>
        <w:ind w:firstLineChars="2600" w:firstLine="7800"/>
        <w:rPr>
          <w:rFonts w:ascii="仿宋_GB2312" w:eastAsia="仿宋_GB2312"/>
          <w:noProof/>
          <w:sz w:val="30"/>
          <w:szCs w:val="30"/>
          <w:lang w:val="zh-CN"/>
        </w:rPr>
      </w:pPr>
    </w:p>
    <w:p w:rsidR="006020C0" w:rsidRDefault="006020C0" w:rsidP="006020C0">
      <w:pPr>
        <w:ind w:firstLineChars="2700" w:firstLine="6480"/>
        <w:rPr>
          <w:rFonts w:ascii="仿宋_GB2312" w:eastAsia="仿宋_GB2312"/>
          <w:noProof/>
          <w:sz w:val="24"/>
          <w:szCs w:val="24"/>
          <w:lang w:val="zh-CN"/>
        </w:rPr>
      </w:pPr>
    </w:p>
    <w:p w:rsidR="00756183" w:rsidRDefault="00756183" w:rsidP="006020C0">
      <w:pPr>
        <w:ind w:firstLineChars="3000" w:firstLine="7200"/>
        <w:rPr>
          <w:rFonts w:ascii="仿宋_GB2312" w:eastAsia="仿宋_GB2312"/>
          <w:noProof/>
          <w:sz w:val="24"/>
          <w:szCs w:val="24"/>
          <w:lang w:val="zh-CN"/>
        </w:rPr>
      </w:pPr>
      <w:r w:rsidRPr="006020C0">
        <w:rPr>
          <w:rFonts w:ascii="仿宋_GB2312" w:eastAsia="仿宋_GB2312"/>
          <w:noProof/>
          <w:sz w:val="24"/>
          <w:szCs w:val="24"/>
          <w:lang w:val="zh-CN"/>
        </w:rPr>
        <w:fldChar w:fldCharType="begin"/>
      </w:r>
      <w:r w:rsidRPr="006020C0">
        <w:rPr>
          <w:rFonts w:ascii="仿宋_GB2312" w:eastAsia="仿宋_GB2312"/>
          <w:noProof/>
          <w:sz w:val="24"/>
          <w:szCs w:val="24"/>
          <w:lang w:val="zh-CN"/>
        </w:rPr>
        <w:instrText>PAGE   \* MERGEFORMAT</w:instrText>
      </w:r>
      <w:r w:rsidRPr="006020C0">
        <w:rPr>
          <w:rFonts w:ascii="仿宋_GB2312" w:eastAsia="仿宋_GB2312"/>
          <w:noProof/>
          <w:sz w:val="24"/>
          <w:szCs w:val="24"/>
          <w:lang w:val="zh-CN"/>
        </w:rPr>
        <w:fldChar w:fldCharType="separate"/>
      </w:r>
      <w:r w:rsidR="002D6C69">
        <w:rPr>
          <w:rFonts w:ascii="仿宋_GB2312" w:eastAsia="仿宋_GB2312"/>
          <w:noProof/>
          <w:sz w:val="24"/>
          <w:szCs w:val="24"/>
          <w:lang w:val="zh-CN"/>
        </w:rPr>
        <w:t>- 3 -</w:t>
      </w:r>
      <w:r w:rsidRPr="006020C0">
        <w:rPr>
          <w:rFonts w:ascii="仿宋_GB2312" w:eastAsia="仿宋_GB2312"/>
          <w:noProof/>
          <w:sz w:val="24"/>
          <w:szCs w:val="24"/>
          <w:lang w:val="zh-CN"/>
        </w:rPr>
        <w:fldChar w:fldCharType="end"/>
      </w:r>
    </w:p>
    <w:p w:rsidR="006020C0" w:rsidRPr="006020C0" w:rsidRDefault="006020C0" w:rsidP="006020C0">
      <w:pPr>
        <w:ind w:firstLineChars="2500" w:firstLine="6000"/>
        <w:rPr>
          <w:rFonts w:ascii="仿宋_GB2312" w:eastAsia="仿宋_GB2312"/>
          <w:noProof/>
          <w:sz w:val="24"/>
          <w:szCs w:val="24"/>
          <w:lang w:val="zh-CN"/>
        </w:rPr>
      </w:pPr>
    </w:p>
    <w:tbl>
      <w:tblPr>
        <w:tblW w:w="9507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2575"/>
        <w:gridCol w:w="1946"/>
        <w:gridCol w:w="1711"/>
        <w:gridCol w:w="850"/>
        <w:gridCol w:w="567"/>
      </w:tblGrid>
      <w:tr w:rsidR="00756183" w:rsidRPr="00341B9E" w:rsidTr="00756183">
        <w:trPr>
          <w:trHeight w:val="628"/>
          <w:jc w:val="center"/>
        </w:trPr>
        <w:tc>
          <w:tcPr>
            <w:tcW w:w="1858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w w:val="90"/>
                <w:szCs w:val="21"/>
              </w:rPr>
              <w:lastRenderedPageBreak/>
              <w:t>占地面积</w:t>
            </w: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平方米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w w:val="90"/>
                <w:szCs w:val="21"/>
              </w:rPr>
              <w:t>建筑面积</w:t>
            </w:r>
          </w:p>
        </w:tc>
        <w:tc>
          <w:tcPr>
            <w:tcW w:w="3127" w:type="dxa"/>
            <w:gridSpan w:val="3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平方米</w:t>
            </w: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1858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w w:val="90"/>
                <w:szCs w:val="21"/>
              </w:rPr>
            </w:pPr>
            <w:r w:rsidRPr="00341B9E">
              <w:rPr>
                <w:rFonts w:ascii="宋体" w:hAnsi="宋体" w:hint="eastAsia"/>
                <w:w w:val="90"/>
                <w:szCs w:val="21"/>
              </w:rPr>
              <w:t>基地教职工总数</w:t>
            </w:r>
          </w:p>
        </w:tc>
        <w:tc>
          <w:tcPr>
            <w:tcW w:w="2575" w:type="dxa"/>
            <w:vAlign w:val="center"/>
          </w:tcPr>
          <w:p w:rsidR="00756183" w:rsidRPr="00341B9E" w:rsidRDefault="00756183" w:rsidP="009651AE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w w:val="90"/>
                <w:szCs w:val="21"/>
              </w:rPr>
            </w:pPr>
            <w:r w:rsidRPr="00341B9E">
              <w:rPr>
                <w:rFonts w:ascii="宋体" w:hAnsi="宋体" w:hint="eastAsia"/>
                <w:w w:val="90"/>
                <w:szCs w:val="21"/>
              </w:rPr>
              <w:t>乒乓球教练员</w:t>
            </w:r>
          </w:p>
        </w:tc>
        <w:tc>
          <w:tcPr>
            <w:tcW w:w="3127" w:type="dxa"/>
            <w:gridSpan w:val="3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人（专职）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人（兼职）</w:t>
            </w: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1858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乒乓球教练（专、兼职）</w:t>
            </w:r>
          </w:p>
        </w:tc>
        <w:tc>
          <w:tcPr>
            <w:tcW w:w="7649" w:type="dxa"/>
            <w:gridSpan w:val="5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  <w:u w:val="single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共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研究生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本科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专科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中专及其它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</w:t>
            </w: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649" w:type="dxa"/>
            <w:gridSpan w:val="5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  <w:u w:val="single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共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国家级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高级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中级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初级及其它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1858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w w:val="90"/>
                <w:szCs w:val="21"/>
              </w:rPr>
            </w:pPr>
            <w:r w:rsidRPr="00341B9E">
              <w:rPr>
                <w:rFonts w:ascii="宋体" w:hAnsi="宋体" w:hint="eastAsia"/>
                <w:w w:val="90"/>
                <w:szCs w:val="21"/>
              </w:rPr>
              <w:t>教</w:t>
            </w:r>
            <w:r>
              <w:rPr>
                <w:rFonts w:ascii="宋体" w:hAnsi="宋体" w:hint="eastAsia"/>
                <w:w w:val="90"/>
                <w:szCs w:val="21"/>
              </w:rPr>
              <w:t>学人员师资</w:t>
            </w:r>
          </w:p>
        </w:tc>
        <w:tc>
          <w:tcPr>
            <w:tcW w:w="7649" w:type="dxa"/>
            <w:gridSpan w:val="5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共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研究生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本科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专科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中专及其它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649" w:type="dxa"/>
            <w:gridSpan w:val="5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共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国家级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高级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中级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 初级及其它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人</w:t>
            </w: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4433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是否被国家体育总局命名的基地或学校</w:t>
            </w:r>
          </w:p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（如有，请填写）</w:t>
            </w:r>
          </w:p>
        </w:tc>
        <w:tc>
          <w:tcPr>
            <w:tcW w:w="5074" w:type="dxa"/>
            <w:gridSpan w:val="4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4433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是否被国家体育总局其他项目中心命名的基地或学校（如有，请填写）</w:t>
            </w:r>
          </w:p>
        </w:tc>
        <w:tc>
          <w:tcPr>
            <w:tcW w:w="5074" w:type="dxa"/>
            <w:gridSpan w:val="4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4433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是否被省、区、市</w:t>
            </w:r>
            <w:r>
              <w:rPr>
                <w:rFonts w:ascii="宋体" w:hAnsi="宋体" w:hint="eastAsia"/>
                <w:color w:val="000000"/>
                <w:szCs w:val="21"/>
              </w:rPr>
              <w:t>体育局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命名的基地或学校</w:t>
            </w:r>
          </w:p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（如有，请填写）</w:t>
            </w:r>
          </w:p>
        </w:tc>
        <w:tc>
          <w:tcPr>
            <w:tcW w:w="5074" w:type="dxa"/>
            <w:gridSpan w:val="4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628"/>
          <w:jc w:val="center"/>
        </w:trPr>
        <w:tc>
          <w:tcPr>
            <w:tcW w:w="4433" w:type="dxa"/>
            <w:gridSpan w:val="2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是否被教育行政部门命名的基地或学校</w:t>
            </w:r>
          </w:p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（如有，请填写）</w:t>
            </w:r>
          </w:p>
        </w:tc>
        <w:tc>
          <w:tcPr>
            <w:tcW w:w="5074" w:type="dxa"/>
            <w:gridSpan w:val="4"/>
            <w:vAlign w:val="center"/>
          </w:tcPr>
          <w:p w:rsidR="00756183" w:rsidRPr="00341B9E" w:rsidRDefault="00756183" w:rsidP="00A26B19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326"/>
          <w:jc w:val="center"/>
        </w:trPr>
        <w:tc>
          <w:tcPr>
            <w:tcW w:w="1858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975471">
              <w:rPr>
                <w:rFonts w:ascii="宋体" w:hAnsi="宋体" w:hint="eastAsia"/>
                <w:color w:val="000000"/>
                <w:szCs w:val="21"/>
              </w:rPr>
              <w:t>单位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所属类型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（相应选项后划“√”）</w:t>
            </w: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省级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756183" w:rsidRPr="00341B9E" w:rsidRDefault="00975471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  <w:r w:rsidR="00756183" w:rsidRPr="00341B9E">
              <w:rPr>
                <w:rFonts w:ascii="宋体" w:hAnsi="宋体" w:hint="eastAsia"/>
                <w:color w:val="000000"/>
                <w:szCs w:val="21"/>
              </w:rPr>
              <w:t>创建时间及重点项目</w:t>
            </w:r>
          </w:p>
        </w:tc>
        <w:tc>
          <w:tcPr>
            <w:tcW w:w="850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566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691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地市级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228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区县级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重点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566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429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305"/>
          <w:jc w:val="center"/>
        </w:trPr>
        <w:tc>
          <w:tcPr>
            <w:tcW w:w="1858" w:type="dxa"/>
            <w:vMerge w:val="restart"/>
            <w:vAlign w:val="center"/>
          </w:tcPr>
          <w:p w:rsidR="00756183" w:rsidRPr="00341B9E" w:rsidRDefault="00975471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  <w:r w:rsidR="00756183" w:rsidRPr="00341B9E">
              <w:rPr>
                <w:rFonts w:ascii="宋体" w:hAnsi="宋体" w:hint="eastAsia"/>
                <w:color w:val="000000"/>
                <w:szCs w:val="21"/>
              </w:rPr>
              <w:t>类别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（相应选项后划“√”）</w:t>
            </w: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小学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乒乓球训练馆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面积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平方米</w:t>
            </w:r>
          </w:p>
        </w:tc>
      </w:tr>
      <w:tr w:rsidR="00756183" w:rsidRPr="00341B9E" w:rsidTr="00756183">
        <w:trPr>
          <w:trHeight w:val="141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初中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中专及高中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乒乓球训练馆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球台数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张</w:t>
            </w:r>
          </w:p>
        </w:tc>
      </w:tr>
      <w:tr w:rsidR="00756183" w:rsidRPr="00341B9E" w:rsidTr="00756183">
        <w:trPr>
          <w:trHeight w:val="155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 xml:space="preserve">    小学、初中一体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54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初中、职高（高中）一体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其它辅助训练馆名称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54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小学、初中、职高一体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 w:val="restart"/>
            <w:vAlign w:val="center"/>
          </w:tcPr>
          <w:p w:rsidR="00756183" w:rsidRPr="00341B9E" w:rsidRDefault="001427AF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  <w:r w:rsidR="00756183" w:rsidRPr="00341B9E">
              <w:rPr>
                <w:rFonts w:ascii="宋体" w:hAnsi="宋体" w:hint="eastAsia"/>
                <w:color w:val="000000"/>
                <w:szCs w:val="21"/>
              </w:rPr>
              <w:t>运作情况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（相应选项后划“√”）</w:t>
            </w: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独立运作</w:t>
            </w:r>
          </w:p>
        </w:tc>
        <w:tc>
          <w:tcPr>
            <w:tcW w:w="5074" w:type="dxa"/>
            <w:gridSpan w:val="4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与其它单位合作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合作单位名称</w:t>
            </w:r>
          </w:p>
        </w:tc>
        <w:tc>
          <w:tcPr>
            <w:tcW w:w="1416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开办“俱乐部”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俱乐部名称</w:t>
            </w:r>
          </w:p>
        </w:tc>
        <w:tc>
          <w:tcPr>
            <w:tcW w:w="1416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 w:val="restart"/>
            <w:vAlign w:val="center"/>
          </w:tcPr>
          <w:p w:rsidR="001427AF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乒乓球男队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人数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小学阶段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健将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711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一级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416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二级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初中阶段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健将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711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一级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416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二级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中专阶段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健将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711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一级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416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二级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 w:val="restart"/>
            <w:vAlign w:val="center"/>
          </w:tcPr>
          <w:p w:rsidR="001427AF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乒乓球女队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人数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小学阶段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健将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711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一级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416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二级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初中阶段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健将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711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一级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416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二级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103"/>
          <w:jc w:val="center"/>
        </w:trPr>
        <w:tc>
          <w:tcPr>
            <w:tcW w:w="1858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中专阶段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946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健将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711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一级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416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二级</w:t>
            </w: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</w:tbl>
    <w:p w:rsidR="00756183" w:rsidRPr="006020C0" w:rsidRDefault="00756183" w:rsidP="00756183">
      <w:pPr>
        <w:rPr>
          <w:rFonts w:ascii="仿宋_GB2312" w:eastAsia="仿宋_GB2312"/>
          <w:noProof/>
          <w:sz w:val="24"/>
          <w:szCs w:val="24"/>
          <w:lang w:val="zh-CN"/>
        </w:rPr>
      </w:pPr>
      <w:r w:rsidRPr="006020C0">
        <w:rPr>
          <w:rFonts w:ascii="仿宋_GB2312" w:eastAsia="仿宋_GB2312"/>
          <w:noProof/>
          <w:sz w:val="24"/>
          <w:szCs w:val="24"/>
          <w:lang w:val="zh-CN"/>
        </w:rPr>
        <w:fldChar w:fldCharType="begin"/>
      </w:r>
      <w:r w:rsidRPr="006020C0">
        <w:rPr>
          <w:rFonts w:ascii="仿宋_GB2312" w:eastAsia="仿宋_GB2312"/>
          <w:noProof/>
          <w:sz w:val="24"/>
          <w:szCs w:val="24"/>
          <w:lang w:val="zh-CN"/>
        </w:rPr>
        <w:instrText>PAGE   \* MERGEFORMAT</w:instrText>
      </w:r>
      <w:r w:rsidRPr="006020C0">
        <w:rPr>
          <w:rFonts w:ascii="仿宋_GB2312" w:eastAsia="仿宋_GB2312"/>
          <w:noProof/>
          <w:sz w:val="24"/>
          <w:szCs w:val="24"/>
          <w:lang w:val="zh-CN"/>
        </w:rPr>
        <w:fldChar w:fldCharType="separate"/>
      </w:r>
      <w:r w:rsidR="002D6C69">
        <w:rPr>
          <w:rFonts w:ascii="仿宋_GB2312" w:eastAsia="仿宋_GB2312"/>
          <w:noProof/>
          <w:sz w:val="24"/>
          <w:szCs w:val="24"/>
          <w:lang w:val="zh-CN"/>
        </w:rPr>
        <w:t>- 4 -</w:t>
      </w:r>
      <w:r w:rsidRPr="006020C0">
        <w:rPr>
          <w:rFonts w:ascii="仿宋_GB2312" w:eastAsia="仿宋_GB2312"/>
          <w:noProof/>
          <w:sz w:val="24"/>
          <w:szCs w:val="24"/>
          <w:lang w:val="zh-CN"/>
        </w:rPr>
        <w:fldChar w:fldCharType="end"/>
      </w:r>
    </w:p>
    <w:tbl>
      <w:tblPr>
        <w:tblW w:w="9649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575"/>
        <w:gridCol w:w="1947"/>
        <w:gridCol w:w="3270"/>
      </w:tblGrid>
      <w:tr w:rsidR="00756183" w:rsidRPr="00341B9E" w:rsidTr="00756183">
        <w:trPr>
          <w:trHeight w:val="405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人才输送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（填写2010-2013年4年的累计情况）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输送种类</w:t>
            </w:r>
          </w:p>
        </w:tc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累计人数</w:t>
            </w:r>
          </w:p>
        </w:tc>
      </w:tr>
      <w:tr w:rsidR="00756183" w:rsidRPr="00341B9E" w:rsidTr="00756183">
        <w:trPr>
          <w:trHeight w:val="166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体育系统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输送</w:t>
            </w:r>
          </w:p>
        </w:tc>
        <w:tc>
          <w:tcPr>
            <w:tcW w:w="1947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国家队（含二队）</w:t>
            </w:r>
          </w:p>
        </w:tc>
        <w:tc>
          <w:tcPr>
            <w:tcW w:w="3270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166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省队（省一线）</w:t>
            </w:r>
          </w:p>
        </w:tc>
        <w:tc>
          <w:tcPr>
            <w:tcW w:w="3270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166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省级体校（省二线）</w:t>
            </w:r>
          </w:p>
        </w:tc>
        <w:tc>
          <w:tcPr>
            <w:tcW w:w="3270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344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市级体校（省三线）</w:t>
            </w:r>
          </w:p>
        </w:tc>
        <w:tc>
          <w:tcPr>
            <w:tcW w:w="3270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344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教育系统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输送</w:t>
            </w:r>
          </w:p>
        </w:tc>
        <w:tc>
          <w:tcPr>
            <w:tcW w:w="1947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体育院校代表队</w:t>
            </w:r>
          </w:p>
        </w:tc>
        <w:tc>
          <w:tcPr>
            <w:tcW w:w="3270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344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高一级学校代表队</w:t>
            </w:r>
          </w:p>
        </w:tc>
        <w:tc>
          <w:tcPr>
            <w:tcW w:w="3270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166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22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部队体工队</w:t>
            </w:r>
          </w:p>
        </w:tc>
        <w:tc>
          <w:tcPr>
            <w:tcW w:w="3270" w:type="dxa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756183" w:rsidRPr="00341B9E" w:rsidTr="00756183">
        <w:trPr>
          <w:trHeight w:val="291"/>
          <w:jc w:val="center"/>
        </w:trPr>
        <w:tc>
          <w:tcPr>
            <w:tcW w:w="1857" w:type="dxa"/>
            <w:vMerge w:val="restart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参加的比赛和获得的名次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（填写2010-2013年4年的累计情况）</w:t>
            </w:r>
          </w:p>
        </w:tc>
        <w:tc>
          <w:tcPr>
            <w:tcW w:w="2575" w:type="dxa"/>
            <w:vMerge w:val="restart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全国性、国际比赛</w:t>
            </w: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比赛时间、名称及名次</w:t>
            </w: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 w:val="restart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省级比赛</w:t>
            </w: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比赛时间、名称及名次</w:t>
            </w: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 w:val="restart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市级比赛</w:t>
            </w: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比赛时间、名称及名次</w:t>
            </w: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3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97"/>
          <w:jc w:val="center"/>
        </w:trPr>
        <w:tc>
          <w:tcPr>
            <w:tcW w:w="1857" w:type="dxa"/>
            <w:vMerge w:val="restart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获得体育、教育行政部门关于</w:t>
            </w:r>
            <w:r>
              <w:rPr>
                <w:rFonts w:ascii="宋体" w:hAnsi="宋体" w:hint="eastAsia"/>
                <w:color w:val="000000"/>
                <w:szCs w:val="21"/>
              </w:rPr>
              <w:t>乒乓球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工作的表彰情况</w:t>
            </w:r>
          </w:p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（填写2010-2013年4年的累计情况）</w:t>
            </w:r>
          </w:p>
        </w:tc>
        <w:tc>
          <w:tcPr>
            <w:tcW w:w="2575" w:type="dxa"/>
            <w:vMerge w:val="restart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国家级表彰</w:t>
            </w:r>
          </w:p>
        </w:tc>
        <w:tc>
          <w:tcPr>
            <w:tcW w:w="5217" w:type="dxa"/>
            <w:gridSpan w:val="2"/>
            <w:tcBorders>
              <w:top w:val="nil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获得表彰时间和名称</w:t>
            </w:r>
          </w:p>
        </w:tc>
      </w:tr>
      <w:tr w:rsidR="00756183" w:rsidRPr="00341B9E" w:rsidTr="00756183">
        <w:trPr>
          <w:trHeight w:val="154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54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23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225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省级表彰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获得表彰时间和名称</w:t>
            </w:r>
          </w:p>
        </w:tc>
      </w:tr>
      <w:tr w:rsidR="00756183" w:rsidRPr="00341B9E" w:rsidTr="00756183">
        <w:trPr>
          <w:trHeight w:val="141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41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141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383"/>
          <w:jc w:val="center"/>
        </w:trPr>
        <w:tc>
          <w:tcPr>
            <w:tcW w:w="1857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</w:t>
            </w:r>
            <w:r w:rsidRPr="00341B9E">
              <w:rPr>
                <w:rFonts w:ascii="宋体" w:hAnsi="宋体" w:hint="eastAsia"/>
                <w:color w:val="000000"/>
                <w:szCs w:val="21"/>
              </w:rPr>
              <w:t>科研情况（填写2010-2013年4年的累计情况）</w:t>
            </w:r>
          </w:p>
        </w:tc>
        <w:tc>
          <w:tcPr>
            <w:tcW w:w="2575" w:type="dxa"/>
            <w:vMerge w:val="restart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乒乓球教练员在正式刊物或论文报告会上发表科研论文的情况</w:t>
            </w:r>
          </w:p>
        </w:tc>
        <w:tc>
          <w:tcPr>
            <w:tcW w:w="5217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1B9E">
              <w:rPr>
                <w:rFonts w:ascii="宋体" w:hAnsi="宋体" w:hint="eastAsia"/>
                <w:color w:val="000000"/>
                <w:szCs w:val="21"/>
              </w:rPr>
              <w:t>发表时间、论文名称和刊物（报告会）名称</w:t>
            </w:r>
          </w:p>
        </w:tc>
      </w:tr>
      <w:tr w:rsidR="00756183" w:rsidRPr="00341B9E" w:rsidTr="00756183">
        <w:trPr>
          <w:trHeight w:val="366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323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183" w:rsidRPr="00341B9E" w:rsidTr="00756183">
        <w:trPr>
          <w:trHeight w:val="54"/>
          <w:jc w:val="center"/>
        </w:trPr>
        <w:tc>
          <w:tcPr>
            <w:tcW w:w="1857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5" w:type="dxa"/>
            <w:vMerge/>
            <w:vAlign w:val="center"/>
          </w:tcPr>
          <w:p w:rsidR="00756183" w:rsidRPr="00341B9E" w:rsidRDefault="00756183" w:rsidP="00A26B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756183" w:rsidRPr="00341B9E" w:rsidRDefault="00756183" w:rsidP="00A26B1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020C0" w:rsidRDefault="006020C0" w:rsidP="006020C0">
      <w:pPr>
        <w:ind w:firstLineChars="3000" w:firstLine="7200"/>
        <w:rPr>
          <w:rFonts w:ascii="仿宋_GB2312" w:eastAsia="仿宋_GB2312"/>
          <w:noProof/>
          <w:sz w:val="24"/>
          <w:szCs w:val="24"/>
        </w:rPr>
      </w:pPr>
    </w:p>
    <w:p w:rsidR="00756183" w:rsidRPr="006020C0" w:rsidRDefault="00756183" w:rsidP="006020C0">
      <w:pPr>
        <w:ind w:firstLineChars="3000" w:firstLine="7200"/>
        <w:rPr>
          <w:rFonts w:ascii="仿宋_GB2312" w:eastAsia="仿宋_GB2312"/>
          <w:noProof/>
          <w:sz w:val="24"/>
          <w:szCs w:val="24"/>
        </w:rPr>
      </w:pPr>
      <w:r w:rsidRPr="006020C0">
        <w:rPr>
          <w:rFonts w:ascii="仿宋_GB2312" w:eastAsia="仿宋_GB2312"/>
          <w:noProof/>
          <w:sz w:val="24"/>
          <w:szCs w:val="24"/>
        </w:rPr>
        <w:fldChar w:fldCharType="begin"/>
      </w:r>
      <w:r w:rsidRPr="006020C0">
        <w:rPr>
          <w:rFonts w:ascii="仿宋_GB2312" w:eastAsia="仿宋_GB2312"/>
          <w:noProof/>
          <w:sz w:val="24"/>
          <w:szCs w:val="24"/>
        </w:rPr>
        <w:instrText>PAGE   \* MERGEFORMAT</w:instrText>
      </w:r>
      <w:r w:rsidRPr="006020C0">
        <w:rPr>
          <w:rFonts w:ascii="仿宋_GB2312" w:eastAsia="仿宋_GB2312"/>
          <w:noProof/>
          <w:sz w:val="24"/>
          <w:szCs w:val="24"/>
        </w:rPr>
        <w:fldChar w:fldCharType="separate"/>
      </w:r>
      <w:r w:rsidR="002D6C69" w:rsidRPr="002D6C69">
        <w:rPr>
          <w:rFonts w:ascii="仿宋_GB2312" w:eastAsia="仿宋_GB2312"/>
          <w:noProof/>
          <w:sz w:val="24"/>
          <w:szCs w:val="24"/>
          <w:lang w:val="zh-CN"/>
        </w:rPr>
        <w:t>-</w:t>
      </w:r>
      <w:r w:rsidR="002D6C69">
        <w:rPr>
          <w:rFonts w:ascii="仿宋_GB2312" w:eastAsia="仿宋_GB2312"/>
          <w:noProof/>
          <w:sz w:val="24"/>
          <w:szCs w:val="24"/>
        </w:rPr>
        <w:t xml:space="preserve"> 5 -</w:t>
      </w:r>
      <w:r w:rsidRPr="006020C0">
        <w:rPr>
          <w:rFonts w:ascii="仿宋_GB2312" w:eastAsia="仿宋_GB2312"/>
          <w:noProof/>
          <w:sz w:val="24"/>
          <w:szCs w:val="24"/>
        </w:rPr>
        <w:fldChar w:fldCharType="end"/>
      </w:r>
    </w:p>
    <w:p w:rsidR="00BF2733" w:rsidRDefault="00BF2733" w:rsidP="00BF273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 w:rsidRPr="00563F48">
        <w:rPr>
          <w:rFonts w:ascii="黑体" w:eastAsia="黑体" w:hAnsi="黑体" w:hint="eastAsia"/>
          <w:sz w:val="30"/>
          <w:szCs w:val="30"/>
        </w:rPr>
        <w:t>、</w:t>
      </w:r>
      <w:r w:rsidRPr="00BF2733">
        <w:rPr>
          <w:rFonts w:ascii="黑体" w:eastAsia="黑体" w:hAnsi="黑体" w:hint="eastAsia"/>
          <w:sz w:val="30"/>
          <w:szCs w:val="30"/>
        </w:rPr>
        <w:t>单位未来四年发展规划（字数在</w:t>
      </w:r>
      <w:r>
        <w:rPr>
          <w:rFonts w:ascii="黑体" w:eastAsia="黑体" w:hAnsi="黑体" w:hint="eastAsia"/>
          <w:sz w:val="30"/>
          <w:szCs w:val="30"/>
        </w:rPr>
        <w:t>3</w:t>
      </w:r>
      <w:r w:rsidRPr="00BF2733">
        <w:rPr>
          <w:rFonts w:ascii="黑体" w:eastAsia="黑体" w:hAnsi="黑体" w:hint="eastAsia"/>
          <w:sz w:val="30"/>
          <w:szCs w:val="30"/>
        </w:rPr>
        <w:t>00字以内）</w:t>
      </w:r>
    </w:p>
    <w:tbl>
      <w:tblPr>
        <w:tblW w:w="879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D52E3E" w:rsidRPr="00124346" w:rsidTr="006020C0">
        <w:trPr>
          <w:trHeight w:val="8854"/>
          <w:jc w:val="center"/>
        </w:trPr>
        <w:tc>
          <w:tcPr>
            <w:tcW w:w="8798" w:type="dxa"/>
          </w:tcPr>
          <w:p w:rsidR="00D52E3E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tabs>
                <w:tab w:val="left" w:pos="806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2E3E" w:rsidRPr="00314239" w:rsidRDefault="00D52E3E" w:rsidP="00A26B1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56183" w:rsidRPr="003D21E6" w:rsidRDefault="00756183" w:rsidP="00756183">
      <w:pPr>
        <w:rPr>
          <w:rFonts w:ascii="黑体" w:eastAsia="黑体" w:hAnsi="Times New Roman"/>
          <w:sz w:val="30"/>
          <w:szCs w:val="30"/>
        </w:rPr>
      </w:pPr>
      <w:r w:rsidRPr="003D21E6">
        <w:rPr>
          <w:rFonts w:ascii="黑体" w:eastAsia="黑体" w:hAnsi="Times New Roman" w:hint="eastAsia"/>
          <w:sz w:val="30"/>
          <w:szCs w:val="30"/>
        </w:rPr>
        <w:t>（以上单位的基本情况内容请单位法定代表人核实）</w:t>
      </w:r>
    </w:p>
    <w:p w:rsidR="00756183" w:rsidRPr="003D21E6" w:rsidRDefault="001427AF" w:rsidP="00756183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单位</w:t>
      </w:r>
      <w:r w:rsidR="00756183" w:rsidRPr="003D21E6">
        <w:rPr>
          <w:rFonts w:ascii="黑体" w:eastAsia="黑体" w:hAnsi="Times New Roman" w:hint="eastAsia"/>
          <w:sz w:val="30"/>
          <w:szCs w:val="30"/>
        </w:rPr>
        <w:t xml:space="preserve">法定代表人签字：                     </w:t>
      </w:r>
    </w:p>
    <w:p w:rsidR="00DD42B5" w:rsidRDefault="001427AF" w:rsidP="00756183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单位</w:t>
      </w:r>
    </w:p>
    <w:p w:rsidR="006020C0" w:rsidRDefault="00756183" w:rsidP="00756183">
      <w:pPr>
        <w:rPr>
          <w:rFonts w:ascii="黑体" w:eastAsia="黑体" w:hAnsi="Times New Roman"/>
          <w:sz w:val="30"/>
          <w:szCs w:val="30"/>
        </w:rPr>
      </w:pPr>
      <w:r w:rsidRPr="003D21E6">
        <w:rPr>
          <w:rFonts w:ascii="黑体" w:eastAsia="黑体" w:hAnsi="Times New Roman" w:hint="eastAsia"/>
          <w:sz w:val="30"/>
          <w:szCs w:val="30"/>
        </w:rPr>
        <w:t>盖章</w:t>
      </w:r>
    </w:p>
    <w:p w:rsidR="006020C0" w:rsidRDefault="006020C0" w:rsidP="00756183">
      <w:pPr>
        <w:rPr>
          <w:rFonts w:ascii="黑体" w:eastAsia="黑体" w:hAnsi="Times New Roman"/>
          <w:sz w:val="30"/>
          <w:szCs w:val="30"/>
        </w:rPr>
      </w:pPr>
    </w:p>
    <w:p w:rsidR="006020C0" w:rsidRDefault="006020C0" w:rsidP="00756183">
      <w:pPr>
        <w:rPr>
          <w:rFonts w:ascii="黑体" w:eastAsia="黑体" w:hAnsi="Times New Roman"/>
          <w:sz w:val="30"/>
          <w:szCs w:val="30"/>
        </w:rPr>
      </w:pPr>
    </w:p>
    <w:p w:rsidR="00756183" w:rsidRPr="006020C0" w:rsidRDefault="00756183" w:rsidP="00756183">
      <w:pPr>
        <w:rPr>
          <w:rFonts w:ascii="黑体" w:eastAsia="黑体" w:hAnsi="Times New Roman"/>
          <w:sz w:val="30"/>
          <w:szCs w:val="30"/>
        </w:rPr>
      </w:pPr>
      <w:r w:rsidRPr="006020C0">
        <w:rPr>
          <w:rFonts w:ascii="黑体" w:eastAsia="黑体" w:hAnsi="Times New Roman"/>
          <w:sz w:val="24"/>
          <w:szCs w:val="24"/>
        </w:rPr>
        <w:fldChar w:fldCharType="begin"/>
      </w:r>
      <w:r w:rsidRPr="006020C0">
        <w:rPr>
          <w:rFonts w:ascii="黑体" w:eastAsia="黑体" w:hAnsi="Times New Roman"/>
          <w:sz w:val="24"/>
          <w:szCs w:val="24"/>
        </w:rPr>
        <w:instrText>PAGE   \* MERGEFORMAT</w:instrText>
      </w:r>
      <w:r w:rsidRPr="006020C0">
        <w:rPr>
          <w:rFonts w:ascii="黑体" w:eastAsia="黑体" w:hAnsi="Times New Roman"/>
          <w:sz w:val="24"/>
          <w:szCs w:val="24"/>
        </w:rPr>
        <w:fldChar w:fldCharType="separate"/>
      </w:r>
      <w:r w:rsidR="002D6C69" w:rsidRPr="002D6C69">
        <w:rPr>
          <w:rFonts w:ascii="黑体" w:eastAsia="黑体" w:hAnsi="Times New Roman"/>
          <w:noProof/>
          <w:sz w:val="24"/>
          <w:szCs w:val="24"/>
          <w:lang w:val="zh-CN"/>
        </w:rPr>
        <w:t>-</w:t>
      </w:r>
      <w:r w:rsidR="002D6C69">
        <w:rPr>
          <w:rFonts w:ascii="黑体" w:eastAsia="黑体" w:hAnsi="Times New Roman"/>
          <w:noProof/>
          <w:sz w:val="24"/>
          <w:szCs w:val="24"/>
        </w:rPr>
        <w:t xml:space="preserve"> 6 -</w:t>
      </w:r>
      <w:r w:rsidRPr="006020C0">
        <w:rPr>
          <w:rFonts w:ascii="黑体" w:eastAsia="黑体" w:hAnsi="Times New Roman"/>
          <w:sz w:val="24"/>
          <w:szCs w:val="24"/>
        </w:rPr>
        <w:fldChar w:fldCharType="end"/>
      </w:r>
    </w:p>
    <w:sectPr w:rsidR="00756183" w:rsidRPr="006020C0" w:rsidSect="00B917AC">
      <w:pgSz w:w="11906" w:h="16838"/>
      <w:pgMar w:top="1440" w:right="1800" w:bottom="1440" w:left="1800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D9" w:rsidRDefault="00213BD9" w:rsidP="00756183">
      <w:r>
        <w:separator/>
      </w:r>
    </w:p>
  </w:endnote>
  <w:endnote w:type="continuationSeparator" w:id="0">
    <w:p w:rsidR="00213BD9" w:rsidRDefault="00213BD9" w:rsidP="0075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D9" w:rsidRDefault="00213BD9" w:rsidP="00756183">
      <w:r>
        <w:separator/>
      </w:r>
    </w:p>
  </w:footnote>
  <w:footnote w:type="continuationSeparator" w:id="0">
    <w:p w:rsidR="00213BD9" w:rsidRDefault="00213BD9" w:rsidP="0075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83"/>
    <w:rsid w:val="000367C9"/>
    <w:rsid w:val="00062D3F"/>
    <w:rsid w:val="0008229F"/>
    <w:rsid w:val="000838D2"/>
    <w:rsid w:val="001427AF"/>
    <w:rsid w:val="001D6F04"/>
    <w:rsid w:val="00213BD9"/>
    <w:rsid w:val="00232E24"/>
    <w:rsid w:val="00244507"/>
    <w:rsid w:val="002A013B"/>
    <w:rsid w:val="002D6C69"/>
    <w:rsid w:val="003E162D"/>
    <w:rsid w:val="00443AA6"/>
    <w:rsid w:val="00485CE1"/>
    <w:rsid w:val="00531A35"/>
    <w:rsid w:val="005564FD"/>
    <w:rsid w:val="00580441"/>
    <w:rsid w:val="006020C0"/>
    <w:rsid w:val="0068155F"/>
    <w:rsid w:val="00756183"/>
    <w:rsid w:val="007B16CA"/>
    <w:rsid w:val="007B73ED"/>
    <w:rsid w:val="007F6155"/>
    <w:rsid w:val="008A74FC"/>
    <w:rsid w:val="00902B9A"/>
    <w:rsid w:val="009651AE"/>
    <w:rsid w:val="00975471"/>
    <w:rsid w:val="00A51090"/>
    <w:rsid w:val="00AA544E"/>
    <w:rsid w:val="00AB2DF6"/>
    <w:rsid w:val="00B2190B"/>
    <w:rsid w:val="00B27257"/>
    <w:rsid w:val="00B36645"/>
    <w:rsid w:val="00B917AC"/>
    <w:rsid w:val="00BF2733"/>
    <w:rsid w:val="00BF4C27"/>
    <w:rsid w:val="00D37F00"/>
    <w:rsid w:val="00D52E3E"/>
    <w:rsid w:val="00DD42B5"/>
    <w:rsid w:val="00F3422D"/>
    <w:rsid w:val="00F43470"/>
    <w:rsid w:val="00F53365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8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8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2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2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8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8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2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2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38</cp:revision>
  <cp:lastPrinted>2014-05-14T01:24:00Z</cp:lastPrinted>
  <dcterms:created xsi:type="dcterms:W3CDTF">2014-04-29T07:37:00Z</dcterms:created>
  <dcterms:modified xsi:type="dcterms:W3CDTF">2014-05-14T01:24:00Z</dcterms:modified>
</cp:coreProperties>
</file>